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XSpec="center" w:tblpY="-1849"/>
        <w:tblW w:w="53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7"/>
      </w:tblGrid>
      <w:tr w:rsidR="00F5137F" w:rsidRPr="00F5137F" w14:paraId="3087C131" w14:textId="77777777" w:rsidTr="00F5137F">
        <w:trPr>
          <w:trHeight w:val="1023"/>
        </w:trPr>
        <w:tc>
          <w:tcPr>
            <w:tcW w:w="5337" w:type="dxa"/>
          </w:tcPr>
          <w:p w14:paraId="2EC51D42" w14:textId="77777777" w:rsidR="00F5137F" w:rsidRPr="000A163C" w:rsidRDefault="00F5137F" w:rsidP="00D942EC">
            <w:pPr>
              <w:keepNext/>
              <w:ind w:right="-1712"/>
              <w:jc w:val="right"/>
              <w:outlineLvl w:val="0"/>
              <w:rPr>
                <w:rFonts w:ascii="Open Sans" w:hAnsi="Open Sans" w:cs="Open Sans"/>
                <w:bCs/>
                <w:sz w:val="18"/>
                <w:szCs w:val="18"/>
              </w:rPr>
            </w:pPr>
          </w:p>
        </w:tc>
      </w:tr>
    </w:tbl>
    <w:p w14:paraId="5B2D8463" w14:textId="3C2EF8C9" w:rsidR="00392F62" w:rsidRDefault="00392F62" w:rsidP="00392F62">
      <w:pPr>
        <w:suppressAutoHyphens/>
        <w:jc w:val="center"/>
        <w:rPr>
          <w:rFonts w:ascii="Open Sans" w:hAnsi="Open Sans" w:cs="Open Sans"/>
          <w:b/>
          <w:lang w:eastAsia="ar-SA"/>
        </w:rPr>
      </w:pPr>
      <w:r w:rsidRPr="00392F62">
        <w:rPr>
          <w:rFonts w:ascii="Open Sans" w:hAnsi="Open Sans" w:cs="Open Sans"/>
          <w:b/>
          <w:lang w:eastAsia="ar-SA"/>
        </w:rPr>
        <w:t>STANDARDY BIEŻĄCE</w:t>
      </w:r>
      <w:r w:rsidR="009E47F3">
        <w:rPr>
          <w:rFonts w:ascii="Open Sans" w:hAnsi="Open Sans" w:cs="Open Sans"/>
          <w:b/>
          <w:lang w:eastAsia="ar-SA"/>
        </w:rPr>
        <w:t xml:space="preserve">GO </w:t>
      </w:r>
      <w:r w:rsidRPr="00392F62">
        <w:rPr>
          <w:rFonts w:ascii="Open Sans" w:hAnsi="Open Sans" w:cs="Open Sans"/>
          <w:b/>
          <w:lang w:eastAsia="ar-SA"/>
        </w:rPr>
        <w:t xml:space="preserve">SERWISOWANIA </w:t>
      </w:r>
      <w:r w:rsidR="00533739">
        <w:rPr>
          <w:rFonts w:ascii="Open Sans" w:hAnsi="Open Sans" w:cs="Open Sans"/>
          <w:b/>
          <w:lang w:eastAsia="ar-SA"/>
        </w:rPr>
        <w:br/>
      </w:r>
      <w:r w:rsidRPr="00392F62">
        <w:rPr>
          <w:rFonts w:ascii="Open Sans" w:hAnsi="Open Sans" w:cs="Open Sans"/>
          <w:b/>
          <w:lang w:eastAsia="ar-SA"/>
        </w:rPr>
        <w:t xml:space="preserve">AUTOMATYCZNYCH TOALET MIEJSKICH </w:t>
      </w:r>
    </w:p>
    <w:p w14:paraId="07E73194" w14:textId="77777777" w:rsidR="000947C2" w:rsidRPr="00392F62" w:rsidRDefault="000947C2" w:rsidP="00392F62">
      <w:pPr>
        <w:suppressAutoHyphens/>
        <w:jc w:val="center"/>
        <w:rPr>
          <w:rFonts w:ascii="Open Sans" w:hAnsi="Open Sans" w:cs="Open Sans"/>
          <w:b/>
          <w:lang w:eastAsia="ar-SA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0"/>
        <w:gridCol w:w="6403"/>
        <w:gridCol w:w="1559"/>
      </w:tblGrid>
      <w:tr w:rsidR="00392F62" w:rsidRPr="00392F62" w14:paraId="4B4DCD68" w14:textId="77777777" w:rsidTr="00D20EAF">
        <w:trPr>
          <w:cantSplit/>
          <w:trHeight w:val="47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7C3CB52F" w14:textId="77777777" w:rsidR="00392F62" w:rsidRPr="00392F62" w:rsidDel="00EA50CE" w:rsidRDefault="00392F62" w:rsidP="00392F62">
            <w:pPr>
              <w:suppressAutoHyphens/>
              <w:spacing w:line="252" w:lineRule="auto"/>
              <w:ind w:left="175"/>
              <w:jc w:val="center"/>
              <w:rPr>
                <w:rFonts w:ascii="Open Sans" w:eastAsia="SimSun" w:hAnsi="Open Sans" w:cs="Open Sans"/>
                <w:b/>
                <w:kern w:val="1"/>
                <w:sz w:val="18"/>
                <w:szCs w:val="18"/>
                <w:lang w:eastAsia="ar-SA"/>
              </w:rPr>
            </w:pPr>
            <w:r w:rsidRPr="00392F62">
              <w:rPr>
                <w:rFonts w:ascii="Open Sans" w:eastAsia="SimSun" w:hAnsi="Open Sans" w:cs="Open Sans"/>
                <w:b/>
                <w:kern w:val="1"/>
                <w:sz w:val="18"/>
                <w:szCs w:val="18"/>
                <w:lang w:eastAsia="ar-SA"/>
              </w:rPr>
              <w:t>Nr poz.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FFFC981" w14:textId="77777777" w:rsidR="00392F62" w:rsidRPr="00392F62" w:rsidRDefault="00392F62" w:rsidP="00392F62">
            <w:pPr>
              <w:suppressAutoHyphens/>
              <w:spacing w:line="252" w:lineRule="auto"/>
              <w:ind w:left="175"/>
              <w:jc w:val="center"/>
              <w:rPr>
                <w:rFonts w:ascii="Open Sans" w:eastAsia="SimSun" w:hAnsi="Open Sans" w:cs="Open Sans"/>
                <w:b/>
                <w:kern w:val="1"/>
                <w:sz w:val="18"/>
                <w:szCs w:val="18"/>
                <w:lang w:eastAsia="ar-SA"/>
              </w:rPr>
            </w:pPr>
            <w:r w:rsidRPr="00392F62">
              <w:rPr>
                <w:rFonts w:ascii="Open Sans" w:eastAsia="SimSun" w:hAnsi="Open Sans" w:cs="Open Sans"/>
                <w:b/>
                <w:kern w:val="1"/>
                <w:sz w:val="18"/>
                <w:szCs w:val="18"/>
                <w:lang w:eastAsia="ar-SA"/>
              </w:rPr>
              <w:t>Zakres czynności serwisujących ATM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2E23666" w14:textId="77777777" w:rsidR="00392F62" w:rsidRPr="00392F62" w:rsidRDefault="00392F62" w:rsidP="00392F62">
            <w:pPr>
              <w:suppressAutoHyphens/>
              <w:spacing w:line="252" w:lineRule="auto"/>
              <w:jc w:val="center"/>
              <w:rPr>
                <w:rFonts w:ascii="Open Sans" w:eastAsia="SimSun" w:hAnsi="Open Sans" w:cs="Open Sans"/>
                <w:b/>
                <w:kern w:val="1"/>
                <w:sz w:val="18"/>
                <w:szCs w:val="18"/>
                <w:lang w:eastAsia="ar-SA"/>
              </w:rPr>
            </w:pPr>
            <w:r w:rsidRPr="00392F62">
              <w:rPr>
                <w:rFonts w:ascii="Open Sans" w:eastAsia="SimSun" w:hAnsi="Open Sans" w:cs="Open Sans"/>
                <w:b/>
                <w:kern w:val="1"/>
                <w:sz w:val="18"/>
                <w:szCs w:val="18"/>
                <w:lang w:eastAsia="ar-SA"/>
              </w:rPr>
              <w:t>Częstotliwość</w:t>
            </w:r>
          </w:p>
        </w:tc>
      </w:tr>
      <w:tr w:rsidR="00392F62" w:rsidRPr="00392F62" w14:paraId="3D778248" w14:textId="77777777" w:rsidTr="00D20EAF">
        <w:trPr>
          <w:trHeight w:val="269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DED45" w14:textId="77777777" w:rsidR="00392F62" w:rsidRPr="00F14DFA" w:rsidRDefault="00392F62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14256B" w14:textId="77777777" w:rsidR="00392F62" w:rsidRPr="00392F62" w:rsidRDefault="00392F62" w:rsidP="00392F62">
            <w:pPr>
              <w:rPr>
                <w:rFonts w:ascii="Open Sans" w:eastAsia="Calibri" w:hAnsi="Open Sans" w:cs="Open Sans"/>
                <w:b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Opróżnienie pojemnika na śmieci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C39EF" w14:textId="77777777" w:rsidR="00392F62" w:rsidRPr="00392F62" w:rsidRDefault="00392F62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392F62" w:rsidRPr="00392F62" w14:paraId="0A17CB3F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CDD2C2" w14:textId="77777777" w:rsidR="00392F62" w:rsidRPr="00F14DFA" w:rsidRDefault="00392F62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24B4" w14:textId="77777777" w:rsidR="00392F62" w:rsidRPr="00392F62" w:rsidRDefault="00392F62" w:rsidP="00392F62">
            <w:pPr>
              <w:rPr>
                <w:rFonts w:ascii="Open Sans" w:eastAsia="Calibri" w:hAnsi="Open Sans" w:cs="Open Sans"/>
                <w:b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Sprawdzenie/uzupełnienie papieru toaletowego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C117C" w14:textId="77777777" w:rsidR="00392F62" w:rsidRPr="00392F62" w:rsidRDefault="00392F62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392F62" w:rsidRPr="00392F62" w14:paraId="7392E96D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DCD37A" w14:textId="77777777" w:rsidR="00392F62" w:rsidRPr="00F14DFA" w:rsidRDefault="00392F62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D3E0" w14:textId="77777777" w:rsidR="00392F62" w:rsidRPr="00392F62" w:rsidRDefault="00392F62" w:rsidP="00392F62">
            <w:pPr>
              <w:rPr>
                <w:rFonts w:ascii="Open Sans" w:eastAsia="Calibri" w:hAnsi="Open Sans" w:cs="Open Sans"/>
                <w:b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Sprawdzenie/uzupełnienie zasobnika mydła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0913" w14:textId="77777777" w:rsidR="00392F62" w:rsidRPr="00392F62" w:rsidRDefault="00392F62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E94761" w:rsidRPr="00392F62" w14:paraId="613EB5AB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4C533" w14:textId="45FFD211" w:rsidR="00E94761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1D15" w14:textId="7E068428" w:rsidR="00E94761" w:rsidRPr="00392F62" w:rsidRDefault="00E94761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E94761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Sprawdzenie/uzupełnienie zasobnika </w:t>
            </w: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płynu dezynfekującego do rąk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6328" w14:textId="5B08F2E2" w:rsidR="00E94761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0947C2" w:rsidRPr="00392F62" w14:paraId="420CF372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6207C" w14:textId="022AAD2C" w:rsidR="000947C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926A4" w14:textId="119F4EF2" w:rsidR="000947C2" w:rsidRPr="00392F62" w:rsidRDefault="000947C2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Umycie luster znajdujących się wewnątrz toalety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C2325" w14:textId="2533EE5F" w:rsidR="000947C2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0947C2" w:rsidRPr="00392F62" w14:paraId="35C30114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0D8404" w14:textId="3A42200A" w:rsidR="000947C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E6FFB" w14:textId="65512F5E" w:rsidR="000947C2" w:rsidRPr="00392F62" w:rsidRDefault="000947C2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Umycie urządzeń sanitarnych (zlew, sedes)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EAEB" w14:textId="544C8B60" w:rsidR="000947C2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0947C2" w:rsidRPr="00392F62" w14:paraId="16EEA632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78966" w14:textId="15D3FC2D" w:rsidR="000947C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EAF7" w14:textId="0904241C" w:rsidR="000947C2" w:rsidRPr="00392F62" w:rsidRDefault="000947C2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Zamiecenie i umycie </w:t>
            </w:r>
            <w:r w:rsidRPr="000947C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podłogi (w sposób pozwalający na skorzystanie z niej po wykonanym serwisie</w:t>
            </w: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E890" w14:textId="178BCC0D" w:rsidR="000947C2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0947C2" w:rsidRPr="00392F62" w14:paraId="78F20F90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0C7E02" w14:textId="007DFAFB" w:rsidR="000947C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EF6A" w14:textId="65807B4C" w:rsidR="000947C2" w:rsidRDefault="000947C2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0947C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konserwacja urządzeń ze stali nierdzewnej </w:t>
            </w: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(</w:t>
            </w:r>
            <w:r w:rsidRPr="000947C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wyłącznie produktami przeznaczonymi do stali nierdzewnej, bez użycia szorstkich gąbek, ścierek</w:t>
            </w: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).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8370" w14:textId="691FD0F5" w:rsidR="000947C2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0947C2" w:rsidRPr="00392F62" w14:paraId="2C16FEFC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E3BB6" w14:textId="7C121E3C" w:rsidR="000947C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56812" w14:textId="0A3FE5A5" w:rsidR="000947C2" w:rsidRDefault="00612499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612499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Umycie wewnętrznych ścian toalety zalecany środek do mycia nawierzchni T464 </w:t>
            </w:r>
            <w:proofErr w:type="spellStart"/>
            <w:r w:rsidRPr="00612499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Bucasan</w:t>
            </w:r>
            <w:proofErr w:type="spellEnd"/>
            <w:r w:rsidRPr="00612499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 trendy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41CC" w14:textId="04A036BA" w:rsidR="000947C2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0947C2" w:rsidRPr="00392F62" w14:paraId="7E48743B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0F304" w14:textId="62852CA1" w:rsidR="000947C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7C023" w14:textId="584317A7" w:rsidR="000947C2" w:rsidRPr="00392F62" w:rsidRDefault="00612499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612499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Utrzymanie czystości na zewnątrz toalety, w tym w porze zimowej odśnieżanie terenu w promieniu 2 m wokół toalety oraz dojścia do niej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D6D5" w14:textId="11602A61" w:rsidR="000947C2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612499" w:rsidRPr="00392F62" w14:paraId="10D84DDA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8A2C72" w14:textId="764513F3" w:rsidR="00612499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F225" w14:textId="245C4DE1" w:rsidR="00612499" w:rsidRPr="00392F62" w:rsidRDefault="00612499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612499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Zebranie z nawierzchni wszystkich zanieczyszczeń, w tym niedopałków, kapsli, psich odchodów, liści, drobnych gałęzi oraz pielenie chwastów wyrastających przy froncie toalety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6263" w14:textId="3146968B" w:rsidR="00612499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392F62" w:rsidRPr="00392F62" w14:paraId="4003BD3A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11FE65" w14:textId="5928D7FB" w:rsidR="00392F6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95603" w14:textId="77777777" w:rsidR="00392F62" w:rsidRPr="00392F62" w:rsidRDefault="00392F62" w:rsidP="00392F62">
            <w:pPr>
              <w:rPr>
                <w:rFonts w:ascii="Open Sans" w:eastAsia="Calibri" w:hAnsi="Open Sans" w:cs="Open Sans"/>
                <w:b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Sprawdzenie/uzupełnienie środków czyszczących (posiadających atest dopuszczający do stosowania w Polsce)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8B75" w14:textId="77777777" w:rsidR="00392F62" w:rsidRPr="00392F62" w:rsidRDefault="00392F62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392F62" w:rsidRPr="00392F62" w14:paraId="174D1238" w14:textId="77777777" w:rsidTr="00D20EAF">
        <w:trPr>
          <w:trHeight w:val="430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63A92" w14:textId="19908BE0" w:rsidR="00392F6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</w:t>
            </w:r>
            <w:r w:rsidR="00543CA8"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1BF65" w14:textId="77777777" w:rsidR="00392F62" w:rsidRPr="00392F62" w:rsidRDefault="00392F62" w:rsidP="00392F62">
            <w:pPr>
              <w:rPr>
                <w:rFonts w:ascii="Open Sans" w:eastAsia="Calibri" w:hAnsi="Open Sans" w:cs="Open Sans"/>
                <w:b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Usuwanie wszelkich zanieczyszczeń ze ścian wewnątrz i zewnątrz toalety w tym graffiti (w przypadku używać płynu specjalnie do tego celu przeznaczonego -uniwersalny środek do usuwania starych powłok 3v3.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83CB0" w14:textId="77777777" w:rsidR="00392F62" w:rsidRPr="00392F62" w:rsidRDefault="00392F62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392F62" w:rsidRPr="00392F62" w14:paraId="2952DEC1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C09F80" w14:textId="57D70C5D" w:rsidR="00392F6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</w:t>
            </w:r>
            <w:r w:rsidR="00543CA8"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4D56C" w14:textId="56C75CC4" w:rsidR="00392F62" w:rsidRPr="00392F62" w:rsidRDefault="00392F62" w:rsidP="00392F62">
            <w:pPr>
              <w:rPr>
                <w:rFonts w:ascii="Open Sans" w:eastAsia="Calibri" w:hAnsi="Open Sans" w:cs="Open Sans"/>
                <w:b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Utrzymanie czystości zaplecza technicznego toalet</w:t>
            </w:r>
            <w:r w:rsidR="00E94761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, w tym przecieranie urządzeń z kurzu, utylizacja pajęczyn, mycie ścian i podłogi itp.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4D00" w14:textId="77777777" w:rsidR="00392F62" w:rsidRPr="00392F62" w:rsidRDefault="00392F62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A</w:t>
            </w:r>
          </w:p>
        </w:tc>
      </w:tr>
      <w:tr w:rsidR="00392F62" w:rsidRPr="00392F62" w14:paraId="3C0CB4F9" w14:textId="77777777" w:rsidTr="00D20EAF">
        <w:trPr>
          <w:trHeight w:val="506"/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85F36" w14:textId="21C58A9F" w:rsidR="00392F6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</w:t>
            </w:r>
            <w:r w:rsidR="00543CA8"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974C" w14:textId="21EC9368" w:rsidR="00392F62" w:rsidRPr="00392F62" w:rsidRDefault="00E94761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Udrażnianie odpływu wody znajdującego się w pomieszczeniu technicznym toalety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E220A" w14:textId="20AA57F1" w:rsidR="00392F62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B</w:t>
            </w:r>
          </w:p>
        </w:tc>
      </w:tr>
      <w:tr w:rsidR="00392F62" w:rsidRPr="00392F62" w14:paraId="3DB1A45A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ED69" w14:textId="362C4624" w:rsidR="00392F6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</w:t>
            </w:r>
            <w:r w:rsidR="00543CA8"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9ECC" w14:textId="36C6C225" w:rsidR="00392F62" w:rsidRPr="00392F62" w:rsidRDefault="00E94761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E94761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Opróżnienie z zanieczyszczeń kratki przed wejściem do toalety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E727" w14:textId="0F3E7263" w:rsidR="00392F62" w:rsidRPr="00392F62" w:rsidRDefault="00E94761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B</w:t>
            </w:r>
          </w:p>
        </w:tc>
      </w:tr>
      <w:tr w:rsidR="002728FE" w:rsidRPr="00392F62" w14:paraId="60440F50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2EC7" w14:textId="1750523D" w:rsidR="002728FE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</w:t>
            </w:r>
            <w:r w:rsidR="00543CA8"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44D7" w14:textId="03EFD64E" w:rsidR="002728FE" w:rsidRPr="00E94761" w:rsidRDefault="002728FE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2728FE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Czyszczenie dachu toalety z liści oraz odśnieżanie w okresie zimowym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E9697" w14:textId="22FD21AA" w:rsidR="002728FE" w:rsidRDefault="002728FE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B</w:t>
            </w:r>
          </w:p>
        </w:tc>
      </w:tr>
      <w:tr w:rsidR="00392F62" w:rsidRPr="00392F62" w14:paraId="4F53BD7E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DAB9" w14:textId="78483F81" w:rsidR="00392F62" w:rsidRPr="00F14DFA" w:rsidRDefault="002728FE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</w:t>
            </w:r>
            <w:r w:rsidR="00543CA8" w:rsidRPr="00F14DFA"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2F36" w14:textId="2F121939" w:rsidR="00392F62" w:rsidRDefault="00392F62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392F62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Opróżnianie zbiorników bezodpływowych na nieczystości płynne</w:t>
            </w:r>
            <w:r w:rsidR="005E5ECD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 -</w:t>
            </w:r>
          </w:p>
          <w:p w14:paraId="60E733F5" w14:textId="77777777" w:rsidR="000315D5" w:rsidRDefault="005E5ECD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Toaleta przy ul. Wybrzeże Gdyńskie, na wysokości ul. Krajewskiego</w:t>
            </w:r>
          </w:p>
          <w:p w14:paraId="55F538FE" w14:textId="77777777" w:rsidR="005E5ECD" w:rsidRDefault="005E5ECD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5E5ECD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Toaleta przy ul. Wybrzeże Gdyńskie, na wysokości ul. </w:t>
            </w: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Czujnej</w:t>
            </w:r>
          </w:p>
          <w:p w14:paraId="29AB778C" w14:textId="77777777" w:rsidR="009E47F3" w:rsidRDefault="009E47F3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Toaleta w Parku Kombatantów</w:t>
            </w:r>
          </w:p>
          <w:p w14:paraId="4CA5D6BB" w14:textId="68D86901" w:rsidR="009E47F3" w:rsidRPr="00392F62" w:rsidRDefault="009E47F3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 w:rsidRPr="009E47F3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Pojemność zbiorników 10 m3.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9083" w14:textId="2C9EDCFD" w:rsidR="00392F62" w:rsidRPr="00392F62" w:rsidRDefault="002728FE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C</w:t>
            </w:r>
          </w:p>
        </w:tc>
      </w:tr>
      <w:tr w:rsidR="00543CA8" w:rsidRPr="00392F62" w14:paraId="0CED79D1" w14:textId="77777777" w:rsidTr="00D20EAF">
        <w:trPr>
          <w:jc w:val="center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0C0A" w14:textId="1162639F" w:rsidR="00543CA8" w:rsidRPr="00F14DFA" w:rsidRDefault="00D942EC" w:rsidP="00392F62">
            <w:pPr>
              <w:jc w:val="center"/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Theme="majorHAnsi" w:eastAsia="Calibri" w:hAnsiTheme="majorHAnsi" w:cstheme="majorHAnsi"/>
                <w:b/>
                <w:bCs/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B2C6" w14:textId="38C37C0B" w:rsidR="00543CA8" w:rsidRPr="00392F62" w:rsidRDefault="00543CA8" w:rsidP="00392F62">
            <w:pP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Wymiana </w:t>
            </w:r>
            <w:r w:rsidR="002A285F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wkładów zapachowych i baterii w automatycznych dozownikach odświeżacza powietrza. W przypadku awarii urządzenia należy wymienić również automatyczny dozownik</w:t>
            </w:r>
            <w:r w:rsidR="00F14DFA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 xml:space="preserve"> na nowy</w:t>
            </w:r>
            <w:r w:rsidR="002A285F"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394A" w14:textId="6933331A" w:rsidR="00543CA8" w:rsidRDefault="00D942EC" w:rsidP="00392F62">
            <w:pPr>
              <w:jc w:val="center"/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</w:pPr>
            <w:r>
              <w:rPr>
                <w:rFonts w:ascii="Open Sans" w:eastAsia="Calibri" w:hAnsi="Open Sans" w:cs="Open Sans"/>
                <w:sz w:val="18"/>
                <w:szCs w:val="18"/>
                <w:lang w:eastAsia="en-US"/>
              </w:rPr>
              <w:t>D</w:t>
            </w:r>
          </w:p>
        </w:tc>
      </w:tr>
    </w:tbl>
    <w:p w14:paraId="45A58F4B" w14:textId="77777777" w:rsidR="00392F62" w:rsidRPr="00392F62" w:rsidRDefault="00392F62" w:rsidP="00392F62">
      <w:pPr>
        <w:suppressAutoHyphens/>
        <w:spacing w:before="120" w:line="276" w:lineRule="auto"/>
        <w:jc w:val="both"/>
        <w:rPr>
          <w:rFonts w:ascii="Open Sans" w:eastAsia="SimSun" w:hAnsi="Open Sans" w:cs="Open Sans"/>
          <w:kern w:val="1"/>
          <w:sz w:val="18"/>
          <w:szCs w:val="18"/>
          <w:lang w:eastAsia="ar-SA"/>
        </w:rPr>
      </w:pPr>
      <w:r w:rsidRPr="00392F62">
        <w:rPr>
          <w:rFonts w:ascii="Open Sans" w:eastAsia="SimSun" w:hAnsi="Open Sans" w:cs="Open Sans"/>
          <w:kern w:val="1"/>
          <w:sz w:val="18"/>
          <w:szCs w:val="18"/>
          <w:lang w:eastAsia="ar-SA"/>
        </w:rPr>
        <w:t>Wyjaśnienia oznaczeń:</w:t>
      </w:r>
    </w:p>
    <w:p w14:paraId="7B7713E6" w14:textId="67322623" w:rsidR="00392F62" w:rsidRPr="00392F62" w:rsidRDefault="00392F62" w:rsidP="00392F62">
      <w:pPr>
        <w:suppressAutoHyphens/>
        <w:spacing w:line="276" w:lineRule="auto"/>
        <w:jc w:val="both"/>
        <w:rPr>
          <w:rFonts w:ascii="Open Sans" w:eastAsia="SimSun" w:hAnsi="Open Sans" w:cs="Open Sans"/>
          <w:kern w:val="1"/>
          <w:sz w:val="18"/>
          <w:szCs w:val="18"/>
          <w:lang w:eastAsia="ar-SA"/>
        </w:rPr>
      </w:pPr>
      <w:r w:rsidRPr="00392F62">
        <w:rPr>
          <w:rFonts w:ascii="Open Sans" w:eastAsia="SimSun" w:hAnsi="Open Sans" w:cs="Open Sans"/>
          <w:kern w:val="1"/>
          <w:sz w:val="18"/>
          <w:szCs w:val="18"/>
          <w:lang w:eastAsia="ar-SA"/>
        </w:rPr>
        <w:t xml:space="preserve">A – wykonywanie 7 dni w tygodniu, jeden raz dziennie </w:t>
      </w:r>
      <w:r w:rsidRPr="00392F62">
        <w:rPr>
          <w:rFonts w:ascii="Open Sans" w:eastAsia="SimSun" w:hAnsi="Open Sans" w:cs="Open Sans"/>
          <w:b/>
          <w:bCs/>
          <w:kern w:val="1"/>
          <w:sz w:val="18"/>
          <w:szCs w:val="18"/>
          <w:lang w:eastAsia="ar-SA"/>
        </w:rPr>
        <w:t>w godzinach 5:00-1</w:t>
      </w:r>
      <w:r w:rsidR="007E60B5">
        <w:rPr>
          <w:rFonts w:ascii="Open Sans" w:eastAsia="SimSun" w:hAnsi="Open Sans" w:cs="Open Sans"/>
          <w:b/>
          <w:bCs/>
          <w:kern w:val="1"/>
          <w:sz w:val="18"/>
          <w:szCs w:val="18"/>
          <w:lang w:eastAsia="ar-SA"/>
        </w:rPr>
        <w:t>5</w:t>
      </w:r>
      <w:r w:rsidRPr="00392F62">
        <w:rPr>
          <w:rFonts w:ascii="Open Sans" w:eastAsia="SimSun" w:hAnsi="Open Sans" w:cs="Open Sans"/>
          <w:b/>
          <w:bCs/>
          <w:kern w:val="1"/>
          <w:sz w:val="18"/>
          <w:szCs w:val="18"/>
          <w:lang w:eastAsia="ar-SA"/>
        </w:rPr>
        <w:t>:00,</w:t>
      </w:r>
    </w:p>
    <w:p w14:paraId="0B2FE5E7" w14:textId="5D9DC7BA" w:rsidR="00392F62" w:rsidRPr="00392F62" w:rsidRDefault="00392F62" w:rsidP="00392F62">
      <w:pPr>
        <w:suppressAutoHyphens/>
        <w:spacing w:line="276" w:lineRule="auto"/>
        <w:jc w:val="both"/>
        <w:rPr>
          <w:rFonts w:ascii="Open Sans" w:eastAsia="SimSun" w:hAnsi="Open Sans" w:cs="Open Sans"/>
          <w:kern w:val="1"/>
          <w:sz w:val="18"/>
          <w:szCs w:val="18"/>
          <w:lang w:eastAsia="en-US"/>
        </w:rPr>
      </w:pPr>
      <w:r w:rsidRPr="00392F62">
        <w:rPr>
          <w:rFonts w:ascii="Open Sans" w:eastAsia="SimSun" w:hAnsi="Open Sans" w:cs="Open Sans"/>
          <w:kern w:val="1"/>
          <w:sz w:val="18"/>
          <w:szCs w:val="18"/>
          <w:lang w:eastAsia="en-US"/>
        </w:rPr>
        <w:t xml:space="preserve">B - </w:t>
      </w:r>
      <w:r w:rsidRPr="00392F62">
        <w:rPr>
          <w:rFonts w:ascii="Open Sans" w:eastAsia="SimSun" w:hAnsi="Open Sans" w:cs="Open Sans"/>
          <w:kern w:val="1"/>
          <w:sz w:val="18"/>
          <w:szCs w:val="18"/>
          <w:lang w:eastAsia="ar-SA"/>
        </w:rPr>
        <w:t xml:space="preserve">wykonywanie jeden raz </w:t>
      </w:r>
      <w:r w:rsidR="005B4985">
        <w:rPr>
          <w:rFonts w:ascii="Open Sans" w:eastAsia="SimSun" w:hAnsi="Open Sans" w:cs="Open Sans"/>
          <w:kern w:val="1"/>
          <w:sz w:val="18"/>
          <w:szCs w:val="18"/>
          <w:lang w:eastAsia="ar-SA"/>
        </w:rPr>
        <w:t xml:space="preserve">w </w:t>
      </w:r>
      <w:r w:rsidR="002728FE">
        <w:rPr>
          <w:rFonts w:ascii="Open Sans" w:eastAsia="SimSun" w:hAnsi="Open Sans" w:cs="Open Sans"/>
          <w:kern w:val="1"/>
          <w:sz w:val="18"/>
          <w:szCs w:val="18"/>
          <w:lang w:eastAsia="ar-SA"/>
        </w:rPr>
        <w:t>tygodniu</w:t>
      </w:r>
      <w:r w:rsidRPr="00392F62">
        <w:rPr>
          <w:rFonts w:ascii="Open Sans" w:eastAsia="SimSun" w:hAnsi="Open Sans" w:cs="Open Sans"/>
          <w:kern w:val="1"/>
          <w:sz w:val="18"/>
          <w:szCs w:val="18"/>
          <w:lang w:eastAsia="en-US"/>
        </w:rPr>
        <w:t xml:space="preserve"> </w:t>
      </w:r>
      <w:r w:rsidR="00196AF2">
        <w:rPr>
          <w:rFonts w:ascii="Open Sans" w:eastAsia="SimSun" w:hAnsi="Open Sans" w:cs="Open Sans"/>
          <w:kern w:val="1"/>
          <w:sz w:val="18"/>
          <w:szCs w:val="18"/>
          <w:lang w:eastAsia="en-US"/>
        </w:rPr>
        <w:t xml:space="preserve">- </w:t>
      </w:r>
      <w:r w:rsidRPr="00392F62">
        <w:rPr>
          <w:rFonts w:ascii="Open Sans" w:eastAsia="SimSun" w:hAnsi="Open Sans" w:cs="Open Sans"/>
          <w:kern w:val="1"/>
          <w:sz w:val="18"/>
          <w:szCs w:val="18"/>
          <w:lang w:eastAsia="en-US"/>
        </w:rPr>
        <w:t>lub częściej w przypadku takiej konieczności,</w:t>
      </w:r>
    </w:p>
    <w:p w14:paraId="01E703E4" w14:textId="0800F0F6" w:rsidR="00392F62" w:rsidRDefault="00392F62" w:rsidP="00612499">
      <w:pPr>
        <w:suppressAutoHyphens/>
        <w:spacing w:line="276" w:lineRule="auto"/>
        <w:jc w:val="both"/>
        <w:rPr>
          <w:rFonts w:ascii="Open Sans" w:eastAsia="SimSun" w:hAnsi="Open Sans" w:cs="Open Sans"/>
          <w:kern w:val="1"/>
          <w:sz w:val="18"/>
          <w:szCs w:val="18"/>
          <w:lang w:eastAsia="en-US"/>
        </w:rPr>
      </w:pPr>
      <w:r w:rsidRPr="00392F62">
        <w:rPr>
          <w:rFonts w:ascii="Open Sans" w:eastAsia="SimSun" w:hAnsi="Open Sans" w:cs="Open Sans"/>
          <w:kern w:val="1"/>
          <w:sz w:val="18"/>
          <w:szCs w:val="18"/>
          <w:lang w:eastAsia="ar-SA"/>
        </w:rPr>
        <w:t xml:space="preserve">C – wykonywanie </w:t>
      </w:r>
      <w:r w:rsidR="002728FE">
        <w:rPr>
          <w:rFonts w:ascii="Open Sans" w:eastAsia="SimSun" w:hAnsi="Open Sans" w:cs="Open Sans"/>
          <w:kern w:val="1"/>
          <w:sz w:val="18"/>
          <w:szCs w:val="18"/>
          <w:lang w:eastAsia="ar-SA"/>
        </w:rPr>
        <w:t>dwa</w:t>
      </w:r>
      <w:r w:rsidRPr="00392F62">
        <w:rPr>
          <w:rFonts w:ascii="Open Sans" w:eastAsia="SimSun" w:hAnsi="Open Sans" w:cs="Open Sans"/>
          <w:kern w:val="1"/>
          <w:sz w:val="18"/>
          <w:szCs w:val="18"/>
          <w:lang w:eastAsia="en-US"/>
        </w:rPr>
        <w:t xml:space="preserve"> raz</w:t>
      </w:r>
      <w:r w:rsidR="002728FE">
        <w:rPr>
          <w:rFonts w:ascii="Open Sans" w:eastAsia="SimSun" w:hAnsi="Open Sans" w:cs="Open Sans"/>
          <w:kern w:val="1"/>
          <w:sz w:val="18"/>
          <w:szCs w:val="18"/>
          <w:lang w:eastAsia="en-US"/>
        </w:rPr>
        <w:t>y</w:t>
      </w:r>
      <w:r w:rsidRPr="00392F62">
        <w:rPr>
          <w:rFonts w:ascii="Open Sans" w:eastAsia="SimSun" w:hAnsi="Open Sans" w:cs="Open Sans"/>
          <w:kern w:val="1"/>
          <w:sz w:val="18"/>
          <w:szCs w:val="18"/>
          <w:lang w:eastAsia="en-US"/>
        </w:rPr>
        <w:t xml:space="preserve"> w miesiącu – </w:t>
      </w:r>
      <w:r w:rsidR="002728FE">
        <w:rPr>
          <w:rFonts w:ascii="Open Sans" w:eastAsia="SimSun" w:hAnsi="Open Sans" w:cs="Open Sans"/>
          <w:kern w:val="1"/>
          <w:sz w:val="18"/>
          <w:szCs w:val="18"/>
          <w:lang w:eastAsia="en-US"/>
        </w:rPr>
        <w:t>lub częściej w przypadku takiej konieczności</w:t>
      </w:r>
      <w:r w:rsidRPr="00392F62">
        <w:rPr>
          <w:rFonts w:ascii="Open Sans" w:eastAsia="SimSun" w:hAnsi="Open Sans" w:cs="Open Sans"/>
          <w:kern w:val="1"/>
          <w:sz w:val="18"/>
          <w:szCs w:val="18"/>
          <w:lang w:eastAsia="en-US"/>
        </w:rPr>
        <w:t xml:space="preserve">, </w:t>
      </w:r>
    </w:p>
    <w:p w14:paraId="72810833" w14:textId="0A319689" w:rsidR="002A285F" w:rsidRPr="002728FE" w:rsidRDefault="00D942EC" w:rsidP="002728FE">
      <w:pPr>
        <w:suppressAutoHyphens/>
        <w:spacing w:line="276" w:lineRule="auto"/>
        <w:jc w:val="both"/>
        <w:rPr>
          <w:rFonts w:ascii="Open Sans" w:eastAsia="SimSun" w:hAnsi="Open Sans" w:cs="Open Sans"/>
          <w:kern w:val="1"/>
          <w:sz w:val="18"/>
          <w:szCs w:val="18"/>
          <w:lang w:eastAsia="ar-SA"/>
        </w:rPr>
      </w:pPr>
      <w:r>
        <w:rPr>
          <w:rFonts w:ascii="Open Sans" w:eastAsia="SimSun" w:hAnsi="Open Sans" w:cs="Open Sans"/>
          <w:kern w:val="1"/>
          <w:sz w:val="18"/>
          <w:szCs w:val="18"/>
          <w:lang w:eastAsia="ar-SA"/>
        </w:rPr>
        <w:t>D</w:t>
      </w:r>
      <w:r w:rsidR="002A285F">
        <w:rPr>
          <w:rFonts w:ascii="Open Sans" w:eastAsia="SimSun" w:hAnsi="Open Sans" w:cs="Open Sans"/>
          <w:kern w:val="1"/>
          <w:sz w:val="18"/>
          <w:szCs w:val="18"/>
          <w:lang w:eastAsia="ar-SA"/>
        </w:rPr>
        <w:t xml:space="preserve"> - </w:t>
      </w:r>
      <w:r w:rsidR="002A285F" w:rsidRPr="002A285F">
        <w:rPr>
          <w:rFonts w:ascii="Open Sans" w:eastAsia="SimSun" w:hAnsi="Open Sans" w:cs="Open Sans"/>
          <w:kern w:val="1"/>
          <w:sz w:val="18"/>
          <w:szCs w:val="18"/>
          <w:lang w:eastAsia="ar-SA"/>
        </w:rPr>
        <w:t xml:space="preserve">wykonywanie jeden raz </w:t>
      </w:r>
      <w:r w:rsidR="002A285F">
        <w:rPr>
          <w:rFonts w:ascii="Open Sans" w:eastAsia="SimSun" w:hAnsi="Open Sans" w:cs="Open Sans"/>
          <w:kern w:val="1"/>
          <w:sz w:val="18"/>
          <w:szCs w:val="18"/>
          <w:lang w:eastAsia="ar-SA"/>
        </w:rPr>
        <w:t>na 2</w:t>
      </w:r>
      <w:r w:rsidR="002A285F" w:rsidRPr="002A285F">
        <w:rPr>
          <w:rFonts w:ascii="Open Sans" w:eastAsia="SimSun" w:hAnsi="Open Sans" w:cs="Open Sans"/>
          <w:kern w:val="1"/>
          <w:sz w:val="18"/>
          <w:szCs w:val="18"/>
          <w:lang w:eastAsia="ar-SA"/>
        </w:rPr>
        <w:t xml:space="preserve"> miesiąc</w:t>
      </w:r>
      <w:r w:rsidR="002A285F">
        <w:rPr>
          <w:rFonts w:ascii="Open Sans" w:eastAsia="SimSun" w:hAnsi="Open Sans" w:cs="Open Sans"/>
          <w:kern w:val="1"/>
          <w:sz w:val="18"/>
          <w:szCs w:val="18"/>
          <w:lang w:eastAsia="ar-SA"/>
        </w:rPr>
        <w:t xml:space="preserve">e - </w:t>
      </w:r>
      <w:r w:rsidR="002A285F" w:rsidRPr="002A285F">
        <w:rPr>
          <w:rFonts w:ascii="Open Sans" w:eastAsia="SimSun" w:hAnsi="Open Sans" w:cs="Open Sans"/>
          <w:kern w:val="1"/>
          <w:sz w:val="18"/>
          <w:szCs w:val="18"/>
          <w:lang w:eastAsia="ar-SA"/>
        </w:rPr>
        <w:t>lub częściej w przypadku takiej konieczności</w:t>
      </w:r>
      <w:r w:rsidR="002A285F">
        <w:rPr>
          <w:rFonts w:ascii="Open Sans" w:eastAsia="SimSun" w:hAnsi="Open Sans" w:cs="Open Sans"/>
          <w:kern w:val="1"/>
          <w:sz w:val="18"/>
          <w:szCs w:val="18"/>
          <w:lang w:eastAsia="ar-SA"/>
        </w:rPr>
        <w:t>.</w:t>
      </w:r>
    </w:p>
    <w:sectPr w:rsidR="002A285F" w:rsidRPr="002728FE" w:rsidSect="00715F61">
      <w:headerReference w:type="default" r:id="rId8"/>
      <w:pgSz w:w="11906" w:h="16838"/>
      <w:pgMar w:top="1985" w:right="1418" w:bottom="720" w:left="226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6A21C" w14:textId="77777777" w:rsidR="00921510" w:rsidRDefault="00921510" w:rsidP="00734198">
      <w:r>
        <w:separator/>
      </w:r>
    </w:p>
  </w:endnote>
  <w:endnote w:type="continuationSeparator" w:id="0">
    <w:p w14:paraId="6D53D0B1" w14:textId="77777777" w:rsidR="00921510" w:rsidRDefault="00921510" w:rsidP="007341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 Semibold">
    <w:panose1 w:val="020B0706030804020204"/>
    <w:charset w:val="EE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F67BD0" w14:textId="77777777" w:rsidR="00921510" w:rsidRDefault="00921510" w:rsidP="00734198">
      <w:r>
        <w:separator/>
      </w:r>
    </w:p>
  </w:footnote>
  <w:footnote w:type="continuationSeparator" w:id="0">
    <w:p w14:paraId="66C349DF" w14:textId="77777777" w:rsidR="00921510" w:rsidRDefault="00921510" w:rsidP="007341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ABF4C" w14:textId="2FE21291" w:rsidR="00734198" w:rsidRPr="00734198" w:rsidRDefault="000947C2" w:rsidP="00D942EC">
    <w:pPr>
      <w:tabs>
        <w:tab w:val="left" w:pos="142"/>
      </w:tabs>
      <w:ind w:left="-567"/>
      <w:jc w:val="right"/>
    </w:pPr>
    <w:r w:rsidRPr="000947C2">
      <w:rPr>
        <w:rFonts w:eastAsia="SimSun" w:cs="Mangal"/>
        <w:noProof/>
        <w:kern w:val="1"/>
        <w:lang w:eastAsia="hi-IN" w:bidi="hi-IN"/>
      </w:rPr>
      <w:drawing>
        <wp:inline distT="0" distB="0" distL="0" distR="0" wp14:anchorId="3110EDEA" wp14:editId="67091E87">
          <wp:extent cx="5219700" cy="980440"/>
          <wp:effectExtent l="0" t="0" r="0" b="0"/>
          <wp:docPr id="6431431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19700" cy="980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942EC" w:rsidRPr="00D942EC">
      <w:rPr>
        <w:rFonts w:asciiTheme="majorHAnsi" w:hAnsiTheme="majorHAnsi" w:cstheme="majorHAnsi"/>
        <w:sz w:val="20"/>
        <w:szCs w:val="20"/>
      </w:rPr>
      <w:t>Załącznik nr 1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03E09"/>
    <w:multiLevelType w:val="hybridMultilevel"/>
    <w:tmpl w:val="243682F2"/>
    <w:lvl w:ilvl="0" w:tplc="02BC2A82">
      <w:start w:val="1"/>
      <w:numFmt w:val="decimal"/>
      <w:lvlText w:val="%1)"/>
      <w:lvlJc w:val="left"/>
      <w:pPr>
        <w:ind w:left="-20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1ACD4DC0"/>
    <w:multiLevelType w:val="hybridMultilevel"/>
    <w:tmpl w:val="DC10ED82"/>
    <w:lvl w:ilvl="0" w:tplc="04150011">
      <w:start w:val="1"/>
      <w:numFmt w:val="decimal"/>
      <w:lvlText w:val="%1)"/>
      <w:lvlJc w:val="left"/>
      <w:pPr>
        <w:ind w:left="153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31937B2"/>
    <w:multiLevelType w:val="hybridMultilevel"/>
    <w:tmpl w:val="74D22DD8"/>
    <w:lvl w:ilvl="0" w:tplc="1D9EAD9C">
      <w:start w:val="1"/>
      <w:numFmt w:val="lowerLetter"/>
      <w:lvlText w:val="%1)"/>
      <w:lvlJc w:val="left"/>
      <w:pPr>
        <w:ind w:left="15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873" w:hanging="360"/>
      </w:pPr>
    </w:lvl>
    <w:lvl w:ilvl="2" w:tplc="0415001B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5E32176"/>
    <w:multiLevelType w:val="hybridMultilevel"/>
    <w:tmpl w:val="3DC04734"/>
    <w:lvl w:ilvl="0" w:tplc="3EF0EE7A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AAF35D7"/>
    <w:multiLevelType w:val="hybridMultilevel"/>
    <w:tmpl w:val="8F80ACFA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 w15:restartNumberingAfterBreak="0">
    <w:nsid w:val="2ED02496"/>
    <w:multiLevelType w:val="hybridMultilevel"/>
    <w:tmpl w:val="B322A93C"/>
    <w:lvl w:ilvl="0" w:tplc="36BC29F8">
      <w:start w:val="13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127BB8"/>
    <w:multiLevelType w:val="multilevel"/>
    <w:tmpl w:val="83C20C16"/>
    <w:lvl w:ilvl="0">
      <w:start w:val="1"/>
      <w:numFmt w:val="decimal"/>
      <w:lvlText w:val="%1."/>
      <w:lvlJc w:val="left"/>
      <w:rPr>
        <w:rFonts w:ascii="Open Sans Semibold" w:hAnsi="Open Sans Semibold" w:hint="default"/>
        <w:lang w:val="pl-P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decimal"/>
      <w:lvlText w:val="(%5)"/>
      <w:lvlJc w:val="left"/>
    </w:lvl>
    <w:lvl w:ilvl="5">
      <w:start w:val="1"/>
      <w:numFmt w:val="lowerLetter"/>
      <w:lvlText w:val="(%6)"/>
      <w:lvlJc w:val="left"/>
    </w:lvl>
    <w:lvl w:ilvl="6">
      <w:start w:val="1"/>
      <w:numFmt w:val="lowerRoman"/>
      <w:lvlText w:val="(%7)"/>
      <w:lvlJc w:val="left"/>
    </w:lvl>
    <w:lvl w:ilvl="7">
      <w:start w:val="1"/>
      <w:numFmt w:val="lowerLetter"/>
      <w:lvlText w:val="(%8)"/>
      <w:lvlJc w:val="left"/>
    </w:lvl>
    <w:lvl w:ilvl="8">
      <w:start w:val="1"/>
      <w:numFmt w:val="lowerRoman"/>
      <w:lvlText w:val="(%9)"/>
      <w:lvlJc w:val="left"/>
    </w:lvl>
  </w:abstractNum>
  <w:abstractNum w:abstractNumId="7" w15:restartNumberingAfterBreak="0">
    <w:nsid w:val="35705361"/>
    <w:multiLevelType w:val="hybridMultilevel"/>
    <w:tmpl w:val="CAE2E044"/>
    <w:lvl w:ilvl="0" w:tplc="4462F3E0">
      <w:start w:val="1"/>
      <w:numFmt w:val="lowerLetter"/>
      <w:lvlText w:val="%1)"/>
      <w:lvlJc w:val="left"/>
      <w:pPr>
        <w:ind w:left="578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47A306DF"/>
    <w:multiLevelType w:val="hybridMultilevel"/>
    <w:tmpl w:val="DC08B0E0"/>
    <w:lvl w:ilvl="0" w:tplc="0898F37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E95809"/>
    <w:multiLevelType w:val="hybridMultilevel"/>
    <w:tmpl w:val="544A01BC"/>
    <w:lvl w:ilvl="0" w:tplc="04150005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0" w15:restartNumberingAfterBreak="0">
    <w:nsid w:val="54DB2428"/>
    <w:multiLevelType w:val="hybridMultilevel"/>
    <w:tmpl w:val="B1AC9120"/>
    <w:lvl w:ilvl="0" w:tplc="71203376">
      <w:start w:val="11"/>
      <w:numFmt w:val="decimal"/>
      <w:lvlText w:val="%1."/>
      <w:lvlJc w:val="left"/>
      <w:pPr>
        <w:ind w:left="-20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24306F"/>
    <w:multiLevelType w:val="hybridMultilevel"/>
    <w:tmpl w:val="6A8293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1B704E"/>
    <w:multiLevelType w:val="multilevel"/>
    <w:tmpl w:val="42DA20AC"/>
    <w:lvl w:ilvl="0">
      <w:start w:val="1"/>
      <w:numFmt w:val="decimal"/>
      <w:lvlText w:val="%1."/>
      <w:lvlJc w:val="left"/>
      <w:pPr>
        <w:ind w:left="0" w:firstLine="0"/>
      </w:pPr>
      <w:rPr>
        <w:rFonts w:ascii="Open Sans Semibold" w:hAnsi="Open Sans Semibold"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74BB0DE7"/>
    <w:multiLevelType w:val="multilevel"/>
    <w:tmpl w:val="4878A7E0"/>
    <w:lvl w:ilvl="0">
      <w:start w:val="1"/>
      <w:numFmt w:val="decimal"/>
      <w:lvlText w:val="%1."/>
      <w:lvlJc w:val="left"/>
      <w:pPr>
        <w:ind w:left="0" w:firstLine="0"/>
      </w:pPr>
      <w:rPr>
        <w:rFonts w:ascii="Open Sans Semibold" w:hAnsi="Open Sans Semibold" w:hint="default"/>
      </w:rPr>
    </w:lvl>
    <w:lvl w:ilvl="1">
      <w:start w:val="1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0" w:firstLine="0"/>
      </w:pPr>
      <w:rPr>
        <w:rFonts w:hint="default"/>
      </w:rPr>
    </w:lvl>
  </w:abstractNum>
  <w:num w:numId="1" w16cid:durableId="718363286">
    <w:abstractNumId w:val="6"/>
  </w:num>
  <w:num w:numId="2" w16cid:durableId="1925452291">
    <w:abstractNumId w:val="11"/>
  </w:num>
  <w:num w:numId="3" w16cid:durableId="918294846">
    <w:abstractNumId w:val="3"/>
  </w:num>
  <w:num w:numId="4" w16cid:durableId="1506632068">
    <w:abstractNumId w:val="12"/>
  </w:num>
  <w:num w:numId="5" w16cid:durableId="1602835268">
    <w:abstractNumId w:val="8"/>
  </w:num>
  <w:num w:numId="6" w16cid:durableId="335616828">
    <w:abstractNumId w:val="4"/>
  </w:num>
  <w:num w:numId="7" w16cid:durableId="1649817402">
    <w:abstractNumId w:val="9"/>
  </w:num>
  <w:num w:numId="8" w16cid:durableId="1569076413">
    <w:abstractNumId w:val="1"/>
  </w:num>
  <w:num w:numId="9" w16cid:durableId="1107119471">
    <w:abstractNumId w:val="2"/>
  </w:num>
  <w:num w:numId="10" w16cid:durableId="737825627">
    <w:abstractNumId w:val="7"/>
  </w:num>
  <w:num w:numId="11" w16cid:durableId="1921712699">
    <w:abstractNumId w:val="10"/>
  </w:num>
  <w:num w:numId="12" w16cid:durableId="2111271179">
    <w:abstractNumId w:val="13"/>
  </w:num>
  <w:num w:numId="13" w16cid:durableId="443816862">
    <w:abstractNumId w:val="5"/>
  </w:num>
  <w:num w:numId="14" w16cid:durableId="1426805731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C80"/>
    <w:rsid w:val="00002940"/>
    <w:rsid w:val="0001710D"/>
    <w:rsid w:val="00020CE3"/>
    <w:rsid w:val="00022BF8"/>
    <w:rsid w:val="00022F25"/>
    <w:rsid w:val="00023A3F"/>
    <w:rsid w:val="00030992"/>
    <w:rsid w:val="000315D5"/>
    <w:rsid w:val="00032382"/>
    <w:rsid w:val="00035D12"/>
    <w:rsid w:val="00036597"/>
    <w:rsid w:val="0003714D"/>
    <w:rsid w:val="00037485"/>
    <w:rsid w:val="00041A4D"/>
    <w:rsid w:val="000430F7"/>
    <w:rsid w:val="00051132"/>
    <w:rsid w:val="00061878"/>
    <w:rsid w:val="0006240F"/>
    <w:rsid w:val="000714B2"/>
    <w:rsid w:val="00086AE9"/>
    <w:rsid w:val="00087713"/>
    <w:rsid w:val="000947C2"/>
    <w:rsid w:val="000A163C"/>
    <w:rsid w:val="000A36F7"/>
    <w:rsid w:val="000A54F1"/>
    <w:rsid w:val="000A5A61"/>
    <w:rsid w:val="000B0929"/>
    <w:rsid w:val="000B76EE"/>
    <w:rsid w:val="000C3566"/>
    <w:rsid w:val="000C4160"/>
    <w:rsid w:val="000C45A5"/>
    <w:rsid w:val="000C514E"/>
    <w:rsid w:val="000D559F"/>
    <w:rsid w:val="000F4664"/>
    <w:rsid w:val="000F58F7"/>
    <w:rsid w:val="000F77C4"/>
    <w:rsid w:val="00107775"/>
    <w:rsid w:val="00107F13"/>
    <w:rsid w:val="00115406"/>
    <w:rsid w:val="001160EC"/>
    <w:rsid w:val="001232E6"/>
    <w:rsid w:val="00130024"/>
    <w:rsid w:val="00131D4C"/>
    <w:rsid w:val="00140A52"/>
    <w:rsid w:val="00141291"/>
    <w:rsid w:val="001428E4"/>
    <w:rsid w:val="001520D8"/>
    <w:rsid w:val="00152629"/>
    <w:rsid w:val="0015774D"/>
    <w:rsid w:val="001603BB"/>
    <w:rsid w:val="00170B5E"/>
    <w:rsid w:val="001723E8"/>
    <w:rsid w:val="00173963"/>
    <w:rsid w:val="00176C1C"/>
    <w:rsid w:val="00181427"/>
    <w:rsid w:val="00187030"/>
    <w:rsid w:val="00196AF2"/>
    <w:rsid w:val="001A2422"/>
    <w:rsid w:val="001B7241"/>
    <w:rsid w:val="001C4B6F"/>
    <w:rsid w:val="001D0F8C"/>
    <w:rsid w:val="001E195E"/>
    <w:rsid w:val="001E5B1E"/>
    <w:rsid w:val="001E6A64"/>
    <w:rsid w:val="001F3CB4"/>
    <w:rsid w:val="00200A88"/>
    <w:rsid w:val="002059B8"/>
    <w:rsid w:val="0021010C"/>
    <w:rsid w:val="00211452"/>
    <w:rsid w:val="00214D17"/>
    <w:rsid w:val="002224F4"/>
    <w:rsid w:val="00232962"/>
    <w:rsid w:val="00241B61"/>
    <w:rsid w:val="00242B91"/>
    <w:rsid w:val="002442BF"/>
    <w:rsid w:val="002460F9"/>
    <w:rsid w:val="002502AC"/>
    <w:rsid w:val="00270555"/>
    <w:rsid w:val="00271AE4"/>
    <w:rsid w:val="002728FE"/>
    <w:rsid w:val="00297ADA"/>
    <w:rsid w:val="002A13E9"/>
    <w:rsid w:val="002A285F"/>
    <w:rsid w:val="002B030F"/>
    <w:rsid w:val="002B1FA4"/>
    <w:rsid w:val="002B5C80"/>
    <w:rsid w:val="002B7818"/>
    <w:rsid w:val="002B7897"/>
    <w:rsid w:val="002C22AF"/>
    <w:rsid w:val="002C24C6"/>
    <w:rsid w:val="002C2F39"/>
    <w:rsid w:val="002D1A03"/>
    <w:rsid w:val="002D5FDB"/>
    <w:rsid w:val="002E3C5E"/>
    <w:rsid w:val="003057CD"/>
    <w:rsid w:val="00312E97"/>
    <w:rsid w:val="00340BB9"/>
    <w:rsid w:val="00341EDE"/>
    <w:rsid w:val="00342A5A"/>
    <w:rsid w:val="00342F7F"/>
    <w:rsid w:val="003435CD"/>
    <w:rsid w:val="00350950"/>
    <w:rsid w:val="0035632B"/>
    <w:rsid w:val="00364351"/>
    <w:rsid w:val="00364577"/>
    <w:rsid w:val="003647DE"/>
    <w:rsid w:val="00364D53"/>
    <w:rsid w:val="00372D19"/>
    <w:rsid w:val="00373091"/>
    <w:rsid w:val="00376406"/>
    <w:rsid w:val="00376FAE"/>
    <w:rsid w:val="0038684C"/>
    <w:rsid w:val="003874F5"/>
    <w:rsid w:val="00391738"/>
    <w:rsid w:val="00392F62"/>
    <w:rsid w:val="003938CC"/>
    <w:rsid w:val="00394542"/>
    <w:rsid w:val="003958EA"/>
    <w:rsid w:val="00397254"/>
    <w:rsid w:val="00397DBA"/>
    <w:rsid w:val="003B7EAE"/>
    <w:rsid w:val="003C534A"/>
    <w:rsid w:val="003C6F81"/>
    <w:rsid w:val="003D74AB"/>
    <w:rsid w:val="003E0128"/>
    <w:rsid w:val="003E2829"/>
    <w:rsid w:val="003E3018"/>
    <w:rsid w:val="003E340E"/>
    <w:rsid w:val="003F460E"/>
    <w:rsid w:val="003F5B8F"/>
    <w:rsid w:val="00402F7E"/>
    <w:rsid w:val="00404AB1"/>
    <w:rsid w:val="0041292A"/>
    <w:rsid w:val="00420116"/>
    <w:rsid w:val="00426772"/>
    <w:rsid w:val="0044109C"/>
    <w:rsid w:val="00444600"/>
    <w:rsid w:val="00451D73"/>
    <w:rsid w:val="00457951"/>
    <w:rsid w:val="00457E4F"/>
    <w:rsid w:val="00460B95"/>
    <w:rsid w:val="00462488"/>
    <w:rsid w:val="00467E16"/>
    <w:rsid w:val="0047353F"/>
    <w:rsid w:val="00473CF9"/>
    <w:rsid w:val="004763C8"/>
    <w:rsid w:val="0049301F"/>
    <w:rsid w:val="00493E05"/>
    <w:rsid w:val="004A1C0E"/>
    <w:rsid w:val="004A394D"/>
    <w:rsid w:val="004A749A"/>
    <w:rsid w:val="004B1997"/>
    <w:rsid w:val="004B4271"/>
    <w:rsid w:val="004C507C"/>
    <w:rsid w:val="004C5FC2"/>
    <w:rsid w:val="004D1F80"/>
    <w:rsid w:val="004D406A"/>
    <w:rsid w:val="004F1736"/>
    <w:rsid w:val="004F67FF"/>
    <w:rsid w:val="00501742"/>
    <w:rsid w:val="00532A5E"/>
    <w:rsid w:val="00533739"/>
    <w:rsid w:val="00536DD6"/>
    <w:rsid w:val="00541D96"/>
    <w:rsid w:val="00543CA8"/>
    <w:rsid w:val="00544093"/>
    <w:rsid w:val="00545BE4"/>
    <w:rsid w:val="00554645"/>
    <w:rsid w:val="00564A10"/>
    <w:rsid w:val="00567145"/>
    <w:rsid w:val="005676F0"/>
    <w:rsid w:val="0058108D"/>
    <w:rsid w:val="0059163F"/>
    <w:rsid w:val="005A1B52"/>
    <w:rsid w:val="005A2204"/>
    <w:rsid w:val="005B0AAE"/>
    <w:rsid w:val="005B4985"/>
    <w:rsid w:val="005B5DA0"/>
    <w:rsid w:val="005B6DA7"/>
    <w:rsid w:val="005C18C0"/>
    <w:rsid w:val="005C2C33"/>
    <w:rsid w:val="005D2E00"/>
    <w:rsid w:val="005D520E"/>
    <w:rsid w:val="005E2356"/>
    <w:rsid w:val="005E372C"/>
    <w:rsid w:val="005E4F32"/>
    <w:rsid w:val="005E5ECD"/>
    <w:rsid w:val="005F00F0"/>
    <w:rsid w:val="005F074B"/>
    <w:rsid w:val="005F483F"/>
    <w:rsid w:val="005F57DD"/>
    <w:rsid w:val="00601650"/>
    <w:rsid w:val="006022A3"/>
    <w:rsid w:val="00612499"/>
    <w:rsid w:val="006146CB"/>
    <w:rsid w:val="00636855"/>
    <w:rsid w:val="00636CE2"/>
    <w:rsid w:val="006422C8"/>
    <w:rsid w:val="006476B1"/>
    <w:rsid w:val="00666124"/>
    <w:rsid w:val="00672896"/>
    <w:rsid w:val="00675A67"/>
    <w:rsid w:val="006833DD"/>
    <w:rsid w:val="0068359A"/>
    <w:rsid w:val="0068523C"/>
    <w:rsid w:val="00690A14"/>
    <w:rsid w:val="0069344E"/>
    <w:rsid w:val="00696188"/>
    <w:rsid w:val="006A3FD3"/>
    <w:rsid w:val="006B2004"/>
    <w:rsid w:val="006B218E"/>
    <w:rsid w:val="006B4817"/>
    <w:rsid w:val="006B7D82"/>
    <w:rsid w:val="006D40FB"/>
    <w:rsid w:val="006D4F95"/>
    <w:rsid w:val="006F0327"/>
    <w:rsid w:val="006F130C"/>
    <w:rsid w:val="006F5E53"/>
    <w:rsid w:val="00715F61"/>
    <w:rsid w:val="007324CA"/>
    <w:rsid w:val="00734198"/>
    <w:rsid w:val="0075349E"/>
    <w:rsid w:val="007547B1"/>
    <w:rsid w:val="00757B3D"/>
    <w:rsid w:val="007624A1"/>
    <w:rsid w:val="00764764"/>
    <w:rsid w:val="0076649F"/>
    <w:rsid w:val="00766BBE"/>
    <w:rsid w:val="00781021"/>
    <w:rsid w:val="007827B4"/>
    <w:rsid w:val="00784A12"/>
    <w:rsid w:val="00785B89"/>
    <w:rsid w:val="00794AA4"/>
    <w:rsid w:val="007A6823"/>
    <w:rsid w:val="007B0E76"/>
    <w:rsid w:val="007D1363"/>
    <w:rsid w:val="007D4837"/>
    <w:rsid w:val="007D7FAA"/>
    <w:rsid w:val="007E26DD"/>
    <w:rsid w:val="007E60B5"/>
    <w:rsid w:val="007E6DEF"/>
    <w:rsid w:val="007F592A"/>
    <w:rsid w:val="00800EBB"/>
    <w:rsid w:val="00805719"/>
    <w:rsid w:val="00806508"/>
    <w:rsid w:val="0081402E"/>
    <w:rsid w:val="008144CA"/>
    <w:rsid w:val="00831A48"/>
    <w:rsid w:val="00857275"/>
    <w:rsid w:val="00866F4D"/>
    <w:rsid w:val="00867751"/>
    <w:rsid w:val="0087448F"/>
    <w:rsid w:val="008773AD"/>
    <w:rsid w:val="00881C09"/>
    <w:rsid w:val="00884B3A"/>
    <w:rsid w:val="00884C77"/>
    <w:rsid w:val="008940FF"/>
    <w:rsid w:val="00897F06"/>
    <w:rsid w:val="008A2C8F"/>
    <w:rsid w:val="008A51D8"/>
    <w:rsid w:val="008B0864"/>
    <w:rsid w:val="008B0B61"/>
    <w:rsid w:val="008B1854"/>
    <w:rsid w:val="008C7A4B"/>
    <w:rsid w:val="008D45EB"/>
    <w:rsid w:val="008D4BB1"/>
    <w:rsid w:val="008E194A"/>
    <w:rsid w:val="009168B0"/>
    <w:rsid w:val="00917F82"/>
    <w:rsid w:val="0092019E"/>
    <w:rsid w:val="00920F9D"/>
    <w:rsid w:val="00921510"/>
    <w:rsid w:val="009221A5"/>
    <w:rsid w:val="009272F1"/>
    <w:rsid w:val="00933FEE"/>
    <w:rsid w:val="009340C2"/>
    <w:rsid w:val="009369AF"/>
    <w:rsid w:val="0093712A"/>
    <w:rsid w:val="00945F62"/>
    <w:rsid w:val="0094651F"/>
    <w:rsid w:val="00953DD4"/>
    <w:rsid w:val="00961E7E"/>
    <w:rsid w:val="00962CBC"/>
    <w:rsid w:val="009642D3"/>
    <w:rsid w:val="00970037"/>
    <w:rsid w:val="00980398"/>
    <w:rsid w:val="00983910"/>
    <w:rsid w:val="00987E5C"/>
    <w:rsid w:val="009A0A1F"/>
    <w:rsid w:val="009A7CDB"/>
    <w:rsid w:val="009B636E"/>
    <w:rsid w:val="009C2CDC"/>
    <w:rsid w:val="009C33A0"/>
    <w:rsid w:val="009D18B6"/>
    <w:rsid w:val="009D66F2"/>
    <w:rsid w:val="009E2AA3"/>
    <w:rsid w:val="009E47F3"/>
    <w:rsid w:val="009F0BD2"/>
    <w:rsid w:val="009F3568"/>
    <w:rsid w:val="00A228DF"/>
    <w:rsid w:val="00A246D7"/>
    <w:rsid w:val="00A40913"/>
    <w:rsid w:val="00A4280B"/>
    <w:rsid w:val="00A56D55"/>
    <w:rsid w:val="00A61C5C"/>
    <w:rsid w:val="00A6247E"/>
    <w:rsid w:val="00A73187"/>
    <w:rsid w:val="00A73AA2"/>
    <w:rsid w:val="00A77A75"/>
    <w:rsid w:val="00A839D6"/>
    <w:rsid w:val="00A96682"/>
    <w:rsid w:val="00AA06DE"/>
    <w:rsid w:val="00AA070F"/>
    <w:rsid w:val="00AA63EA"/>
    <w:rsid w:val="00AA7A14"/>
    <w:rsid w:val="00AB1B27"/>
    <w:rsid w:val="00AC117C"/>
    <w:rsid w:val="00AD0495"/>
    <w:rsid w:val="00AD3177"/>
    <w:rsid w:val="00AE393F"/>
    <w:rsid w:val="00AF0FBE"/>
    <w:rsid w:val="00AF645F"/>
    <w:rsid w:val="00B02229"/>
    <w:rsid w:val="00B14A64"/>
    <w:rsid w:val="00B161D1"/>
    <w:rsid w:val="00B206AD"/>
    <w:rsid w:val="00B20B68"/>
    <w:rsid w:val="00B2786D"/>
    <w:rsid w:val="00B34B52"/>
    <w:rsid w:val="00B35861"/>
    <w:rsid w:val="00B54DA9"/>
    <w:rsid w:val="00B65BA7"/>
    <w:rsid w:val="00B67E98"/>
    <w:rsid w:val="00B72684"/>
    <w:rsid w:val="00B77A87"/>
    <w:rsid w:val="00B83A37"/>
    <w:rsid w:val="00B90D9C"/>
    <w:rsid w:val="00B9210D"/>
    <w:rsid w:val="00BA0357"/>
    <w:rsid w:val="00BB052E"/>
    <w:rsid w:val="00BB4198"/>
    <w:rsid w:val="00BB42AF"/>
    <w:rsid w:val="00BD2186"/>
    <w:rsid w:val="00BE0D73"/>
    <w:rsid w:val="00BE5DDC"/>
    <w:rsid w:val="00BF321B"/>
    <w:rsid w:val="00BF6392"/>
    <w:rsid w:val="00BF7C77"/>
    <w:rsid w:val="00C14D79"/>
    <w:rsid w:val="00C15593"/>
    <w:rsid w:val="00C17EDB"/>
    <w:rsid w:val="00C244F7"/>
    <w:rsid w:val="00C31844"/>
    <w:rsid w:val="00C362E8"/>
    <w:rsid w:val="00C41BE8"/>
    <w:rsid w:val="00C51FF8"/>
    <w:rsid w:val="00C622FF"/>
    <w:rsid w:val="00C66A2E"/>
    <w:rsid w:val="00C766C1"/>
    <w:rsid w:val="00C807E0"/>
    <w:rsid w:val="00C83F80"/>
    <w:rsid w:val="00C86966"/>
    <w:rsid w:val="00C90E5E"/>
    <w:rsid w:val="00C93D9F"/>
    <w:rsid w:val="00CA6295"/>
    <w:rsid w:val="00CA742F"/>
    <w:rsid w:val="00CA7D6B"/>
    <w:rsid w:val="00CB5F1A"/>
    <w:rsid w:val="00CC6A9F"/>
    <w:rsid w:val="00CD145B"/>
    <w:rsid w:val="00CD1639"/>
    <w:rsid w:val="00CD279B"/>
    <w:rsid w:val="00CD6C13"/>
    <w:rsid w:val="00CD7BCC"/>
    <w:rsid w:val="00CE2C5D"/>
    <w:rsid w:val="00CE317D"/>
    <w:rsid w:val="00CF2FFC"/>
    <w:rsid w:val="00CF653A"/>
    <w:rsid w:val="00CF7A4B"/>
    <w:rsid w:val="00D05E25"/>
    <w:rsid w:val="00D12C56"/>
    <w:rsid w:val="00D12F50"/>
    <w:rsid w:val="00D14935"/>
    <w:rsid w:val="00D2047D"/>
    <w:rsid w:val="00D207B6"/>
    <w:rsid w:val="00D336F7"/>
    <w:rsid w:val="00D33D91"/>
    <w:rsid w:val="00D34076"/>
    <w:rsid w:val="00D43607"/>
    <w:rsid w:val="00D453B8"/>
    <w:rsid w:val="00D526B6"/>
    <w:rsid w:val="00D535FA"/>
    <w:rsid w:val="00D53BEC"/>
    <w:rsid w:val="00D545DD"/>
    <w:rsid w:val="00D64D55"/>
    <w:rsid w:val="00D826C6"/>
    <w:rsid w:val="00D8605F"/>
    <w:rsid w:val="00D942EC"/>
    <w:rsid w:val="00DA29D8"/>
    <w:rsid w:val="00DA633C"/>
    <w:rsid w:val="00DA68F7"/>
    <w:rsid w:val="00DC00DC"/>
    <w:rsid w:val="00DC71F6"/>
    <w:rsid w:val="00DD0DE9"/>
    <w:rsid w:val="00DD2E4C"/>
    <w:rsid w:val="00DF3E20"/>
    <w:rsid w:val="00DF4758"/>
    <w:rsid w:val="00DF6998"/>
    <w:rsid w:val="00E1185F"/>
    <w:rsid w:val="00E22FF7"/>
    <w:rsid w:val="00E35D77"/>
    <w:rsid w:val="00E44945"/>
    <w:rsid w:val="00E52BEE"/>
    <w:rsid w:val="00E54561"/>
    <w:rsid w:val="00E568DE"/>
    <w:rsid w:val="00E56FB9"/>
    <w:rsid w:val="00E57DB7"/>
    <w:rsid w:val="00E57F86"/>
    <w:rsid w:val="00E707D2"/>
    <w:rsid w:val="00E74668"/>
    <w:rsid w:val="00E81012"/>
    <w:rsid w:val="00E92FA1"/>
    <w:rsid w:val="00E94761"/>
    <w:rsid w:val="00E96165"/>
    <w:rsid w:val="00EA3429"/>
    <w:rsid w:val="00EB106F"/>
    <w:rsid w:val="00EB370B"/>
    <w:rsid w:val="00EB75BB"/>
    <w:rsid w:val="00EC069C"/>
    <w:rsid w:val="00ED3831"/>
    <w:rsid w:val="00EE44FF"/>
    <w:rsid w:val="00EE7B74"/>
    <w:rsid w:val="00EF2730"/>
    <w:rsid w:val="00EF4971"/>
    <w:rsid w:val="00EF5583"/>
    <w:rsid w:val="00F04F9B"/>
    <w:rsid w:val="00F0582B"/>
    <w:rsid w:val="00F1050E"/>
    <w:rsid w:val="00F14DFA"/>
    <w:rsid w:val="00F17AA9"/>
    <w:rsid w:val="00F31151"/>
    <w:rsid w:val="00F31AB7"/>
    <w:rsid w:val="00F41C50"/>
    <w:rsid w:val="00F446F9"/>
    <w:rsid w:val="00F5018D"/>
    <w:rsid w:val="00F5137F"/>
    <w:rsid w:val="00F52D81"/>
    <w:rsid w:val="00F535C2"/>
    <w:rsid w:val="00F566E8"/>
    <w:rsid w:val="00F74741"/>
    <w:rsid w:val="00F866BD"/>
    <w:rsid w:val="00FA4642"/>
    <w:rsid w:val="00FB18EF"/>
    <w:rsid w:val="00FB450F"/>
    <w:rsid w:val="00FB6171"/>
    <w:rsid w:val="00FB66EC"/>
    <w:rsid w:val="00FC62D5"/>
    <w:rsid w:val="00FD652F"/>
    <w:rsid w:val="00FE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1B34AC6"/>
  <w15:docId w15:val="{BD537DD8-3BE8-4419-A348-AF4016FC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C0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4A1C0E"/>
    <w:pPr>
      <w:keepNext/>
      <w:outlineLvl w:val="0"/>
    </w:pPr>
    <w:rPr>
      <w:rFonts w:eastAsia="Arial Unicode MS"/>
      <w:b/>
      <w:bCs/>
      <w:sz w:val="28"/>
    </w:rPr>
  </w:style>
  <w:style w:type="paragraph" w:styleId="Nagwek2">
    <w:name w:val="heading 2"/>
    <w:basedOn w:val="Normalny"/>
    <w:next w:val="Normalny"/>
    <w:qFormat/>
    <w:rsid w:val="004A1C0E"/>
    <w:pPr>
      <w:keepNext/>
      <w:jc w:val="center"/>
      <w:outlineLvl w:val="1"/>
    </w:pPr>
    <w:rPr>
      <w:b/>
      <w:bCs/>
      <w:sz w:val="32"/>
    </w:rPr>
  </w:style>
  <w:style w:type="paragraph" w:styleId="Nagwek3">
    <w:name w:val="heading 3"/>
    <w:basedOn w:val="Normalny"/>
    <w:next w:val="Normalny"/>
    <w:qFormat/>
    <w:rsid w:val="004A1C0E"/>
    <w:pPr>
      <w:keepNext/>
      <w:ind w:left="360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4A1C0E"/>
    <w:pPr>
      <w:keepNext/>
      <w:ind w:left="360"/>
      <w:jc w:val="both"/>
      <w:outlineLvl w:val="3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4A1C0E"/>
    <w:rPr>
      <w:b/>
      <w:bCs/>
      <w:sz w:val="28"/>
    </w:rPr>
  </w:style>
  <w:style w:type="paragraph" w:styleId="Tekstpodstawowy2">
    <w:name w:val="Body Text 2"/>
    <w:basedOn w:val="Normalny"/>
    <w:rsid w:val="004A1C0E"/>
    <w:rPr>
      <w:sz w:val="28"/>
    </w:rPr>
  </w:style>
  <w:style w:type="paragraph" w:styleId="Tekstpodstawowywcity">
    <w:name w:val="Body Text Indent"/>
    <w:basedOn w:val="Normalny"/>
    <w:rsid w:val="004A1C0E"/>
    <w:pPr>
      <w:ind w:left="720"/>
    </w:pPr>
  </w:style>
  <w:style w:type="table" w:styleId="Tabela-Siatka">
    <w:name w:val="Table Grid"/>
    <w:basedOn w:val="Standardowy"/>
    <w:uiPriority w:val="39"/>
    <w:rsid w:val="00A966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9168B0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009168B0"/>
    <w:rPr>
      <w:b/>
      <w:bCs/>
    </w:rPr>
  </w:style>
  <w:style w:type="character" w:styleId="Hipercze">
    <w:name w:val="Hyperlink"/>
    <w:rsid w:val="009168B0"/>
    <w:rPr>
      <w:color w:val="0000FF"/>
      <w:u w:val="single"/>
    </w:rPr>
  </w:style>
  <w:style w:type="paragraph" w:styleId="Akapitzlist">
    <w:name w:val="List Paragraph"/>
    <w:aliases w:val="normalny tekst,List Paragraph,Numerowanie,Akapit z listą BS,Kolorowa lista — akcent 11"/>
    <w:basedOn w:val="Normalny"/>
    <w:link w:val="AkapitzlistZnak"/>
    <w:uiPriority w:val="34"/>
    <w:qFormat/>
    <w:rsid w:val="00CF7A4B"/>
    <w:pPr>
      <w:ind w:left="720"/>
      <w:contextualSpacing/>
    </w:pPr>
  </w:style>
  <w:style w:type="paragraph" w:customStyle="1" w:styleId="Zwykytekst1">
    <w:name w:val="Zwykły tekst1"/>
    <w:basedOn w:val="Normalny"/>
    <w:rsid w:val="00CF7A4B"/>
    <w:pPr>
      <w:suppressAutoHyphens/>
    </w:pPr>
    <w:rPr>
      <w:rFonts w:ascii="Courier New" w:hAnsi="Courier New"/>
      <w:sz w:val="20"/>
      <w:szCs w:val="20"/>
      <w:lang w:eastAsia="ar-SA"/>
    </w:rPr>
  </w:style>
  <w:style w:type="character" w:styleId="Odwoaniedokomentarza">
    <w:name w:val="annotation reference"/>
    <w:basedOn w:val="Domylnaczcionkaakapitu"/>
    <w:rsid w:val="00C1559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155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15593"/>
  </w:style>
  <w:style w:type="paragraph" w:styleId="Tematkomentarza">
    <w:name w:val="annotation subject"/>
    <w:basedOn w:val="Tekstkomentarza"/>
    <w:next w:val="Tekstkomentarza"/>
    <w:link w:val="TematkomentarzaZnak"/>
    <w:rsid w:val="00C155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15593"/>
    <w:rPr>
      <w:b/>
      <w:bCs/>
    </w:rPr>
  </w:style>
  <w:style w:type="paragraph" w:styleId="Tekstdymka">
    <w:name w:val="Balloon Text"/>
    <w:basedOn w:val="Normalny"/>
    <w:link w:val="TekstdymkaZnak"/>
    <w:rsid w:val="00C155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1559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73419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34198"/>
    <w:rPr>
      <w:sz w:val="24"/>
      <w:szCs w:val="24"/>
    </w:rPr>
  </w:style>
  <w:style w:type="paragraph" w:styleId="Stopka">
    <w:name w:val="footer"/>
    <w:basedOn w:val="Normalny"/>
    <w:link w:val="StopkaZnak"/>
    <w:rsid w:val="0073419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734198"/>
    <w:rPr>
      <w:sz w:val="24"/>
      <w:szCs w:val="24"/>
    </w:rPr>
  </w:style>
  <w:style w:type="character" w:customStyle="1" w:styleId="AkapitzlistZnak">
    <w:name w:val="Akapit z listą Znak"/>
    <w:aliases w:val="normalny tekst Znak,List Paragraph Znak,Numerowanie Znak,Akapit z listą BS Znak,Kolorowa lista — akcent 11 Znak"/>
    <w:basedOn w:val="Domylnaczcionkaakapitu"/>
    <w:link w:val="Akapitzlist"/>
    <w:uiPriority w:val="34"/>
    <w:rsid w:val="00FB6171"/>
    <w:rPr>
      <w:sz w:val="24"/>
      <w:szCs w:val="24"/>
    </w:rPr>
  </w:style>
  <w:style w:type="paragraph" w:customStyle="1" w:styleId="Standard">
    <w:name w:val="Standard"/>
    <w:rsid w:val="00F0582B"/>
    <w:pPr>
      <w:suppressAutoHyphens/>
      <w:autoSpaceDN w:val="0"/>
    </w:pPr>
    <w:rPr>
      <w:rFonts w:ascii="Calibri" w:eastAsia="Calibri" w:hAnsi="Calibri"/>
      <w:kern w:val="3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3D74A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5">
    <w:name w:val="Style5"/>
    <w:basedOn w:val="Normalny"/>
    <w:rsid w:val="000430F7"/>
    <w:pPr>
      <w:widowControl w:val="0"/>
      <w:autoSpaceDE w:val="0"/>
      <w:autoSpaceDN w:val="0"/>
      <w:adjustRightInd w:val="0"/>
      <w:spacing w:line="274" w:lineRule="exact"/>
      <w:ind w:hanging="350"/>
    </w:pPr>
    <w:rPr>
      <w:rFonts w:ascii="Tahoma" w:hAnsi="Tahoma" w:cs="Tahoma"/>
    </w:rPr>
  </w:style>
  <w:style w:type="paragraph" w:styleId="Tekstprzypisudolnego">
    <w:name w:val="footnote text"/>
    <w:basedOn w:val="Normalny"/>
    <w:link w:val="TekstprzypisudolnegoZnak"/>
    <w:semiHidden/>
    <w:unhideWhenUsed/>
    <w:rsid w:val="000A163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A163C"/>
  </w:style>
  <w:style w:type="character" w:styleId="Odwoanieprzypisudolnego">
    <w:name w:val="footnote reference"/>
    <w:basedOn w:val="Domylnaczcionkaakapitu"/>
    <w:semiHidden/>
    <w:unhideWhenUsed/>
    <w:rsid w:val="000A163C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6F9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semiHidden/>
    <w:unhideWhenUsed/>
    <w:rsid w:val="00DC71F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DC71F6"/>
  </w:style>
  <w:style w:type="character" w:styleId="Odwoanieprzypisukocowego">
    <w:name w:val="endnote reference"/>
    <w:basedOn w:val="Domylnaczcionkaakapitu"/>
    <w:semiHidden/>
    <w:unhideWhenUsed/>
    <w:rsid w:val="00DC71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6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FD8D89-67FB-4919-88F7-1EE59ADD1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otwarcia ofert</vt:lpstr>
    </vt:vector>
  </TitlesOfParts>
  <Company>OEM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otwarcia ofert</dc:title>
  <dc:creator>OEM</dc:creator>
  <cp:lastModifiedBy>Leszczyński Maciej (ZZW)</cp:lastModifiedBy>
  <cp:revision>2</cp:revision>
  <cp:lastPrinted>2017-09-19T13:28:00Z</cp:lastPrinted>
  <dcterms:created xsi:type="dcterms:W3CDTF">2025-11-18T10:10:00Z</dcterms:created>
  <dcterms:modified xsi:type="dcterms:W3CDTF">2025-11-18T10:10:00Z</dcterms:modified>
</cp:coreProperties>
</file>